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E2" w:rsidRPr="000924E2" w:rsidRDefault="000924E2" w:rsidP="000924E2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0924E2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0924E2">
        <w:rPr>
          <w:rFonts w:ascii="TH SarabunPSK" w:hAnsi="TH SarabunPSK" w:cs="TH SarabunPSK"/>
          <w:b/>
          <w:bCs/>
          <w:sz w:val="28"/>
          <w:cs/>
        </w:rPr>
        <w:t xml:space="preserve">. โชว์ผลโครงการ </w:t>
      </w:r>
      <w:r w:rsidRPr="000924E2">
        <w:rPr>
          <w:rFonts w:ascii="TH SarabunPSK" w:hAnsi="TH SarabunPSK" w:cs="TH SarabunPSK"/>
          <w:b/>
          <w:bCs/>
          <w:sz w:val="28"/>
        </w:rPr>
        <w:t xml:space="preserve">RISMEP </w:t>
      </w:r>
      <w:r w:rsidRPr="000924E2">
        <w:rPr>
          <w:rFonts w:ascii="TH SarabunPSK" w:hAnsi="TH SarabunPSK" w:cs="TH SarabunPSK"/>
          <w:b/>
          <w:bCs/>
          <w:sz w:val="28"/>
          <w:cs/>
        </w:rPr>
        <w:t xml:space="preserve">หนุน </w:t>
      </w:r>
      <w:r w:rsidRPr="000924E2">
        <w:rPr>
          <w:rFonts w:ascii="TH SarabunPSK" w:hAnsi="TH SarabunPSK" w:cs="TH SarabunPSK"/>
          <w:b/>
          <w:bCs/>
          <w:sz w:val="28"/>
        </w:rPr>
        <w:t xml:space="preserve">SMEs </w:t>
      </w:r>
      <w:r w:rsidRPr="000924E2">
        <w:rPr>
          <w:rFonts w:ascii="TH SarabunPSK" w:hAnsi="TH SarabunPSK" w:cs="TH SarabunPSK"/>
          <w:b/>
          <w:bCs/>
          <w:sz w:val="28"/>
          <w:cs/>
        </w:rPr>
        <w:t>แบบ</w:t>
      </w:r>
      <w:proofErr w:type="spellStart"/>
      <w:r w:rsidRPr="000924E2">
        <w:rPr>
          <w:rFonts w:ascii="TH SarabunPSK" w:hAnsi="TH SarabunPSK" w:cs="TH SarabunPSK"/>
          <w:b/>
          <w:bCs/>
          <w:sz w:val="28"/>
          <w:cs/>
        </w:rPr>
        <w:t>บูรณา</w:t>
      </w:r>
      <w:proofErr w:type="spellEnd"/>
      <w:r w:rsidRPr="000924E2">
        <w:rPr>
          <w:rFonts w:ascii="TH SarabunPSK" w:hAnsi="TH SarabunPSK" w:cs="TH SarabunPSK"/>
          <w:b/>
          <w:bCs/>
          <w:sz w:val="28"/>
          <w:cs/>
        </w:rPr>
        <w:t>การ ตั้งเป้าครอ</w:t>
      </w:r>
      <w:bookmarkStart w:id="0" w:name="_GoBack"/>
      <w:bookmarkEnd w:id="0"/>
      <w:r w:rsidRPr="000924E2">
        <w:rPr>
          <w:rFonts w:ascii="TH SarabunPSK" w:hAnsi="TH SarabunPSK" w:cs="TH SarabunPSK"/>
          <w:b/>
          <w:bCs/>
          <w:sz w:val="28"/>
          <w:cs/>
        </w:rPr>
        <w:t xml:space="preserve">บคลุม </w:t>
      </w:r>
      <w:r w:rsidRPr="000924E2">
        <w:rPr>
          <w:rFonts w:ascii="TH SarabunPSK" w:hAnsi="TH SarabunPSK" w:cs="TH SarabunPSK"/>
          <w:b/>
          <w:bCs/>
          <w:sz w:val="28"/>
        </w:rPr>
        <w:t>76</w:t>
      </w:r>
      <w:r w:rsidRPr="000924E2">
        <w:rPr>
          <w:rFonts w:ascii="TH SarabunPSK" w:hAnsi="TH SarabunPSK" w:cs="TH SarabunPSK"/>
          <w:b/>
          <w:bCs/>
          <w:sz w:val="28"/>
          <w:cs/>
        </w:rPr>
        <w:t xml:space="preserve"> จังหวัด ปี </w:t>
      </w:r>
      <w:r w:rsidRPr="000924E2">
        <w:rPr>
          <w:rFonts w:ascii="TH SarabunPSK" w:hAnsi="TH SarabunPSK" w:cs="TH SarabunPSK"/>
          <w:b/>
          <w:bCs/>
          <w:sz w:val="28"/>
        </w:rPr>
        <w:t>66</w:t>
      </w:r>
    </w:p>
    <w:p w:rsidR="000924E2" w:rsidRPr="000924E2" w:rsidRDefault="000924E2" w:rsidP="000924E2">
      <w:pPr>
        <w:jc w:val="both"/>
        <w:rPr>
          <w:rFonts w:ascii="TH SarabunPSK" w:hAnsi="TH SarabunPSK" w:cs="TH SarabunPSK"/>
          <w:sz w:val="28"/>
        </w:rPr>
      </w:pPr>
      <w:r w:rsidRPr="000924E2">
        <w:rPr>
          <w:rFonts w:ascii="TH SarabunPSK" w:hAnsi="TH SarabunPSK" w:cs="TH SarabunPSK"/>
          <w:sz w:val="28"/>
          <w:cs/>
        </w:rPr>
        <w:t xml:space="preserve">             กรุงเทพฯ </w:t>
      </w:r>
      <w:r w:rsidRPr="000924E2">
        <w:rPr>
          <w:rFonts w:ascii="TH SarabunPSK" w:hAnsi="TH SarabunPSK" w:cs="TH SarabunPSK"/>
          <w:sz w:val="28"/>
        </w:rPr>
        <w:t>11</w:t>
      </w:r>
      <w:r w:rsidRPr="000924E2">
        <w:rPr>
          <w:rFonts w:ascii="TH SarabunPSK" w:hAnsi="TH SarabunPSK" w:cs="TH SarabunPSK"/>
          <w:sz w:val="28"/>
          <w:cs/>
        </w:rPr>
        <w:t xml:space="preserve"> กันยายน </w:t>
      </w:r>
      <w:r w:rsidRPr="000924E2">
        <w:rPr>
          <w:rFonts w:ascii="TH SarabunPSK" w:hAnsi="TH SarabunPSK" w:cs="TH SarabunPSK"/>
          <w:sz w:val="28"/>
        </w:rPr>
        <w:t xml:space="preserve">2561 - </w:t>
      </w:r>
      <w:r w:rsidRPr="000924E2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ให้เกียรติเป็นประธานในพิธีเปิดกิจกรรมสรุปผลโครงการสร้างระบบส่งเสริม </w:t>
      </w:r>
      <w:r w:rsidRPr="000924E2">
        <w:rPr>
          <w:rFonts w:ascii="TH SarabunPSK" w:hAnsi="TH SarabunPSK" w:cs="TH SarabunPSK"/>
          <w:sz w:val="28"/>
        </w:rPr>
        <w:t xml:space="preserve">SME </w:t>
      </w:r>
      <w:r w:rsidRPr="000924E2">
        <w:rPr>
          <w:rFonts w:ascii="TH SarabunPSK" w:hAnsi="TH SarabunPSK" w:cs="TH SarabunPSK"/>
          <w:sz w:val="28"/>
          <w:cs/>
        </w:rPr>
        <w:t>แบบ</w:t>
      </w:r>
      <w:proofErr w:type="spellStart"/>
      <w:r w:rsidRPr="000924E2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0924E2">
        <w:rPr>
          <w:rFonts w:ascii="TH SarabunPSK" w:hAnsi="TH SarabunPSK" w:cs="TH SarabunPSK"/>
          <w:sz w:val="28"/>
          <w:cs/>
        </w:rPr>
        <w:t>การในระดับท้องถิ่น (</w:t>
      </w:r>
      <w:r w:rsidRPr="000924E2">
        <w:rPr>
          <w:rFonts w:ascii="TH SarabunPSK" w:hAnsi="TH SarabunPSK" w:cs="TH SarabunPSK"/>
          <w:sz w:val="28"/>
        </w:rPr>
        <w:t xml:space="preserve">Regional Integrated SME Promotion) </w:t>
      </w:r>
      <w:r w:rsidRPr="000924E2">
        <w:rPr>
          <w:rFonts w:ascii="TH SarabunPSK" w:hAnsi="TH SarabunPSK" w:cs="TH SarabunPSK"/>
          <w:sz w:val="28"/>
          <w:cs/>
        </w:rPr>
        <w:t xml:space="preserve">หรือ </w:t>
      </w:r>
      <w:r w:rsidRPr="000924E2">
        <w:rPr>
          <w:rFonts w:ascii="TH SarabunPSK" w:hAnsi="TH SarabunPSK" w:cs="TH SarabunPSK"/>
          <w:sz w:val="28"/>
        </w:rPr>
        <w:t xml:space="preserve">RISMEP </w:t>
      </w:r>
      <w:r w:rsidRPr="000924E2">
        <w:rPr>
          <w:rFonts w:ascii="TH SarabunPSK" w:hAnsi="TH SarabunPSK" w:cs="TH SarabunPSK"/>
          <w:sz w:val="28"/>
          <w:cs/>
        </w:rPr>
        <w:t xml:space="preserve">พร้อมทั้งกล่าวสรุปผลการดำเนินโครงการ โอกาสนี้ </w:t>
      </w:r>
      <w:proofErr w:type="spellStart"/>
      <w:r w:rsidRPr="000924E2">
        <w:rPr>
          <w:rFonts w:ascii="TH SarabunPSK" w:hAnsi="TH SarabunPSK" w:cs="TH SarabunPSK"/>
          <w:sz w:val="28"/>
        </w:rPr>
        <w:t>Mr.Hiroo</w:t>
      </w:r>
      <w:proofErr w:type="spellEnd"/>
      <w:r w:rsidRPr="000924E2">
        <w:rPr>
          <w:rFonts w:ascii="TH SarabunPSK" w:hAnsi="TH SarabunPSK" w:cs="TH SarabunPSK"/>
          <w:sz w:val="28"/>
        </w:rPr>
        <w:t xml:space="preserve"> Tanaka Chief Representative JICA Thailand Office </w:t>
      </w:r>
      <w:r w:rsidRPr="000924E2">
        <w:rPr>
          <w:rFonts w:ascii="TH SarabunPSK" w:hAnsi="TH SarabunPSK" w:cs="TH SarabunPSK"/>
          <w:sz w:val="28"/>
          <w:cs/>
        </w:rPr>
        <w:t>องค์การความร่วมมือระหว่างประเทศของญี่ปุ่น (</w:t>
      </w:r>
      <w:r w:rsidRPr="000924E2">
        <w:rPr>
          <w:rFonts w:ascii="TH SarabunPSK" w:hAnsi="TH SarabunPSK" w:cs="TH SarabunPSK"/>
          <w:sz w:val="28"/>
        </w:rPr>
        <w:t xml:space="preserve">Japan International Cooperation Agency-JICA) </w:t>
      </w:r>
      <w:r w:rsidRPr="000924E2">
        <w:rPr>
          <w:rFonts w:ascii="TH SarabunPSK" w:hAnsi="TH SarabunPSK" w:cs="TH SarabunPSK"/>
          <w:sz w:val="28"/>
          <w:cs/>
        </w:rPr>
        <w:t>กล่าวแสดงความร่วมมือ พร้อมด้วย นายเดชา จา</w:t>
      </w:r>
      <w:proofErr w:type="spellStart"/>
      <w:r w:rsidRPr="000924E2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0924E2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และผู้บริหารกรมส่งเสริมอุตสาหกรรม เข้าร่วมงาน ณ โรงแรม </w:t>
      </w:r>
      <w:r w:rsidRPr="000924E2">
        <w:rPr>
          <w:rFonts w:ascii="TH SarabunPSK" w:hAnsi="TH SarabunPSK" w:cs="TH SarabunPSK"/>
          <w:sz w:val="28"/>
        </w:rPr>
        <w:t xml:space="preserve">Berkeley </w:t>
      </w:r>
      <w:r w:rsidRPr="000924E2">
        <w:rPr>
          <w:rFonts w:ascii="TH SarabunPSK" w:hAnsi="TH SarabunPSK" w:cs="TH SarabunPSK"/>
          <w:sz w:val="28"/>
          <w:cs/>
        </w:rPr>
        <w:t xml:space="preserve">ประตูน้ำ กรุงเทพฯ </w:t>
      </w:r>
    </w:p>
    <w:p w:rsidR="00085EEE" w:rsidRPr="000924E2" w:rsidRDefault="000924E2" w:rsidP="000924E2">
      <w:pPr>
        <w:jc w:val="both"/>
        <w:rPr>
          <w:rFonts w:ascii="TH SarabunPSK" w:hAnsi="TH SarabunPSK" w:cs="TH SarabunPSK"/>
          <w:sz w:val="28"/>
        </w:rPr>
      </w:pPr>
      <w:r w:rsidRPr="000924E2">
        <w:rPr>
          <w:rFonts w:ascii="TH SarabunPSK" w:hAnsi="TH SarabunPSK" w:cs="TH SarabunPSK"/>
          <w:sz w:val="28"/>
          <w:cs/>
        </w:rPr>
        <w:t xml:space="preserve">           โครงการ </w:t>
      </w:r>
      <w:r w:rsidRPr="000924E2">
        <w:rPr>
          <w:rFonts w:ascii="TH SarabunPSK" w:hAnsi="TH SarabunPSK" w:cs="TH SarabunPSK"/>
          <w:sz w:val="28"/>
        </w:rPr>
        <w:t xml:space="preserve">RISMEP </w:t>
      </w:r>
      <w:r w:rsidRPr="000924E2">
        <w:rPr>
          <w:rFonts w:ascii="TH SarabunPSK" w:hAnsi="TH SarabunPSK" w:cs="TH SarabunPSK"/>
          <w:sz w:val="28"/>
          <w:cs/>
        </w:rPr>
        <w:t xml:space="preserve">ได้รับความร่วมมือจาก </w:t>
      </w:r>
      <w:r w:rsidRPr="000924E2">
        <w:rPr>
          <w:rFonts w:ascii="TH SarabunPSK" w:hAnsi="TH SarabunPSK" w:cs="TH SarabunPSK"/>
          <w:sz w:val="28"/>
        </w:rPr>
        <w:t xml:space="preserve">JICA </w:t>
      </w:r>
      <w:r w:rsidRPr="000924E2">
        <w:rPr>
          <w:rFonts w:ascii="TH SarabunPSK" w:hAnsi="TH SarabunPSK" w:cs="TH SarabunPSK"/>
          <w:sz w:val="28"/>
          <w:cs/>
        </w:rPr>
        <w:t xml:space="preserve">ในการนำรูปแบบผลการศึกษาของผู้เชี่ยวชาญจากญี่ปุ่น ภายใต้โครงการสำรวจแผนการวางระบบส่งเสริม </w:t>
      </w:r>
      <w:r w:rsidRPr="000924E2">
        <w:rPr>
          <w:rFonts w:ascii="TH SarabunPSK" w:hAnsi="TH SarabunPSK" w:cs="TH SarabunPSK"/>
          <w:sz w:val="28"/>
        </w:rPr>
        <w:t xml:space="preserve">SME </w:t>
      </w:r>
      <w:r w:rsidRPr="000924E2">
        <w:rPr>
          <w:rFonts w:ascii="TH SarabunPSK" w:hAnsi="TH SarabunPSK" w:cs="TH SarabunPSK"/>
          <w:sz w:val="28"/>
          <w:cs/>
        </w:rPr>
        <w:t xml:space="preserve">ระดับท้องถิ่นในประเทศไทย  มาดำเนินการใน </w:t>
      </w:r>
      <w:r w:rsidRPr="000924E2">
        <w:rPr>
          <w:rFonts w:ascii="TH SarabunPSK" w:hAnsi="TH SarabunPSK" w:cs="TH SarabunPSK"/>
          <w:sz w:val="28"/>
        </w:rPr>
        <w:t xml:space="preserve">4 </w:t>
      </w:r>
      <w:r w:rsidRPr="000924E2">
        <w:rPr>
          <w:rFonts w:ascii="TH SarabunPSK" w:hAnsi="TH SarabunPSK" w:cs="TH SarabunPSK"/>
          <w:sz w:val="28"/>
          <w:cs/>
        </w:rPr>
        <w:t xml:space="preserve">จังหวัดนำร่อง ได้แก่ จังหวัดเชียงใหม่ นครราชสีมา สุพรรณบุรี และสุราษฎร์ธานี ตั้งแต่เดือนพฤษภาคม </w:t>
      </w:r>
      <w:r w:rsidRPr="000924E2">
        <w:rPr>
          <w:rFonts w:ascii="TH SarabunPSK" w:hAnsi="TH SarabunPSK" w:cs="TH SarabunPSK"/>
          <w:sz w:val="28"/>
        </w:rPr>
        <w:t>2556-</w:t>
      </w:r>
      <w:r w:rsidRPr="000924E2">
        <w:rPr>
          <w:rFonts w:ascii="TH SarabunPSK" w:hAnsi="TH SarabunPSK" w:cs="TH SarabunPSK"/>
          <w:sz w:val="28"/>
          <w:cs/>
        </w:rPr>
        <w:t xml:space="preserve">พฤษภาคม </w:t>
      </w:r>
      <w:r w:rsidRPr="000924E2">
        <w:rPr>
          <w:rFonts w:ascii="TH SarabunPSK" w:hAnsi="TH SarabunPSK" w:cs="TH SarabunPSK"/>
          <w:sz w:val="28"/>
        </w:rPr>
        <w:t xml:space="preserve">2559 </w:t>
      </w:r>
      <w:r w:rsidRPr="000924E2">
        <w:rPr>
          <w:rFonts w:ascii="TH SarabunPSK" w:hAnsi="TH SarabunPSK" w:cs="TH SarabunPSK"/>
          <w:sz w:val="28"/>
          <w:cs/>
        </w:rPr>
        <w:t xml:space="preserve">ที่ผ่านมา และได้ขยายพื้นที่เพิ่มอีก </w:t>
      </w:r>
      <w:r w:rsidRPr="000924E2">
        <w:rPr>
          <w:rFonts w:ascii="TH SarabunPSK" w:hAnsi="TH SarabunPSK" w:cs="TH SarabunPSK"/>
          <w:sz w:val="28"/>
        </w:rPr>
        <w:t xml:space="preserve">7 </w:t>
      </w:r>
      <w:r w:rsidRPr="000924E2">
        <w:rPr>
          <w:rFonts w:ascii="TH SarabunPSK" w:hAnsi="TH SarabunPSK" w:cs="TH SarabunPSK"/>
          <w:sz w:val="28"/>
          <w:cs/>
        </w:rPr>
        <w:t xml:space="preserve">จังหวัด ประกอบด้วย จังหวัดพิษณุโลก พิจิตร อุดรธานี ขอนแก่น อุบลราชธานี ชลบุรี และสงขลา ครอบคลุมพื้นที่ทั้ง </w:t>
      </w:r>
      <w:r w:rsidRPr="000924E2">
        <w:rPr>
          <w:rFonts w:ascii="TH SarabunPSK" w:hAnsi="TH SarabunPSK" w:cs="TH SarabunPSK"/>
          <w:sz w:val="28"/>
        </w:rPr>
        <w:t xml:space="preserve">11 </w:t>
      </w:r>
      <w:r w:rsidRPr="000924E2">
        <w:rPr>
          <w:rFonts w:ascii="TH SarabunPSK" w:hAnsi="TH SarabunPSK" w:cs="TH SarabunPSK"/>
          <w:sz w:val="28"/>
          <w:cs/>
        </w:rPr>
        <w:t xml:space="preserve">จังหวัดที่มีศูนย์ส่งเสริมอุตสาหกรรมภาคตั้งอยู่ โดยได้รับความร่วมมือจาก </w:t>
      </w:r>
      <w:r w:rsidRPr="000924E2">
        <w:rPr>
          <w:rFonts w:ascii="TH SarabunPSK" w:hAnsi="TH SarabunPSK" w:cs="TH SarabunPSK"/>
          <w:sz w:val="28"/>
        </w:rPr>
        <w:t xml:space="preserve">JICA </w:t>
      </w:r>
      <w:r w:rsidRPr="000924E2">
        <w:rPr>
          <w:rFonts w:ascii="TH SarabunPSK" w:hAnsi="TH SarabunPSK" w:cs="TH SarabunPSK"/>
          <w:sz w:val="28"/>
          <w:cs/>
        </w:rPr>
        <w:t xml:space="preserve">ในการส่งผู้เชี่ยวชาญญี่ปุ่นมาถ่ายทอดองค์ความรู้ในการสร้างเครือข่ายและพัฒนากระบวนการในการเพิ่มประสิทธิภาพการให้บริการส่งเสริม </w:t>
      </w:r>
      <w:r w:rsidRPr="000924E2">
        <w:rPr>
          <w:rFonts w:ascii="TH SarabunPSK" w:hAnsi="TH SarabunPSK" w:cs="TH SarabunPSK"/>
          <w:sz w:val="28"/>
        </w:rPr>
        <w:t xml:space="preserve">SMEs </w:t>
      </w:r>
      <w:r w:rsidRPr="000924E2">
        <w:rPr>
          <w:rFonts w:ascii="TH SarabunPSK" w:hAnsi="TH SarabunPSK" w:cs="TH SarabunPSK"/>
          <w:sz w:val="28"/>
          <w:cs/>
        </w:rPr>
        <w:t xml:space="preserve">ระดับท้องถิ่นในลักษณะ </w:t>
      </w:r>
      <w:r w:rsidRPr="000924E2">
        <w:rPr>
          <w:rFonts w:ascii="TH SarabunPSK" w:hAnsi="TH SarabunPSK" w:cs="TH SarabunPSK"/>
          <w:sz w:val="28"/>
        </w:rPr>
        <w:t xml:space="preserve">One-stop Service </w:t>
      </w:r>
      <w:r w:rsidRPr="000924E2">
        <w:rPr>
          <w:rFonts w:ascii="TH SarabunPSK" w:hAnsi="TH SarabunPSK" w:cs="TH SarabunPSK"/>
          <w:sz w:val="28"/>
          <w:cs/>
        </w:rPr>
        <w:t xml:space="preserve">และการให้บริการปรึกษาแนะนำโดยทีมให้คำปรึกษาของเครือข่าย โดยในช่วง ปี </w:t>
      </w:r>
      <w:r w:rsidRPr="000924E2">
        <w:rPr>
          <w:rFonts w:ascii="TH SarabunPSK" w:hAnsi="TH SarabunPSK" w:cs="TH SarabunPSK"/>
          <w:sz w:val="28"/>
        </w:rPr>
        <w:t xml:space="preserve">2560-2561 </w:t>
      </w:r>
      <w:r w:rsidRPr="000924E2">
        <w:rPr>
          <w:rFonts w:ascii="TH SarabunPSK" w:hAnsi="TH SarabunPSK" w:cs="TH SarabunPSK"/>
          <w:sz w:val="28"/>
          <w:cs/>
        </w:rPr>
        <w:t xml:space="preserve">สร้างมูลค่าทางเศรษฐกิจได้กว่า </w:t>
      </w:r>
      <w:r w:rsidRPr="000924E2">
        <w:rPr>
          <w:rFonts w:ascii="TH SarabunPSK" w:hAnsi="TH SarabunPSK" w:cs="TH SarabunPSK"/>
          <w:sz w:val="28"/>
        </w:rPr>
        <w:t xml:space="preserve">70 </w:t>
      </w:r>
      <w:r w:rsidRPr="000924E2">
        <w:rPr>
          <w:rFonts w:ascii="TH SarabunPSK" w:hAnsi="TH SarabunPSK" w:cs="TH SarabunPSK"/>
          <w:sz w:val="28"/>
          <w:cs/>
        </w:rPr>
        <w:t xml:space="preserve">ล้านบาท สำหรับปี </w:t>
      </w:r>
      <w:r w:rsidRPr="000924E2">
        <w:rPr>
          <w:rFonts w:ascii="TH SarabunPSK" w:hAnsi="TH SarabunPSK" w:cs="TH SarabunPSK"/>
          <w:sz w:val="28"/>
        </w:rPr>
        <w:t xml:space="preserve">2561 </w:t>
      </w:r>
      <w:proofErr w:type="spellStart"/>
      <w:r w:rsidRPr="000924E2">
        <w:rPr>
          <w:rFonts w:ascii="TH SarabunPSK" w:hAnsi="TH SarabunPSK" w:cs="TH SarabunPSK"/>
          <w:sz w:val="28"/>
          <w:cs/>
        </w:rPr>
        <w:t>กสอ</w:t>
      </w:r>
      <w:proofErr w:type="spellEnd"/>
      <w:r w:rsidRPr="000924E2">
        <w:rPr>
          <w:rFonts w:ascii="TH SarabunPSK" w:hAnsi="TH SarabunPSK" w:cs="TH SarabunPSK"/>
          <w:sz w:val="28"/>
          <w:cs/>
        </w:rPr>
        <w:t xml:space="preserve">. ได้ขยายพื้นที่ดำเนินการไปยังจังหวัดข้างเคียงกับที่ตั้งของศูนย์ส่งเสริมอุตสาหกรรมภาคต่าง ๆ พร้อมทั้งตั้งเป้าขยายผลให้ครบทั้ง </w:t>
      </w:r>
      <w:r w:rsidRPr="000924E2">
        <w:rPr>
          <w:rFonts w:ascii="TH SarabunPSK" w:hAnsi="TH SarabunPSK" w:cs="TH SarabunPSK"/>
          <w:sz w:val="28"/>
        </w:rPr>
        <w:t xml:space="preserve">76 </w:t>
      </w:r>
      <w:r w:rsidRPr="000924E2">
        <w:rPr>
          <w:rFonts w:ascii="TH SarabunPSK" w:hAnsi="TH SarabunPSK" w:cs="TH SarabunPSK"/>
          <w:sz w:val="28"/>
          <w:cs/>
        </w:rPr>
        <w:t xml:space="preserve">จังหวัดทั่วประเทศ ภายในปี  </w:t>
      </w:r>
      <w:r w:rsidRPr="000924E2">
        <w:rPr>
          <w:rFonts w:ascii="TH SarabunPSK" w:hAnsi="TH SarabunPSK" w:cs="TH SarabunPSK"/>
          <w:sz w:val="28"/>
        </w:rPr>
        <w:t xml:space="preserve">2566 </w:t>
      </w:r>
      <w:r w:rsidRPr="000924E2">
        <w:rPr>
          <w:rFonts w:ascii="TH SarabunPSK" w:hAnsi="TH SarabunPSK" w:cs="TH SarabunPSK"/>
          <w:sz w:val="28"/>
          <w:cs/>
        </w:rPr>
        <w:t xml:space="preserve">โดยในปี </w:t>
      </w:r>
      <w:r w:rsidRPr="000924E2">
        <w:rPr>
          <w:rFonts w:ascii="TH SarabunPSK" w:hAnsi="TH SarabunPSK" w:cs="TH SarabunPSK"/>
          <w:sz w:val="28"/>
        </w:rPr>
        <w:t xml:space="preserve">2562 </w:t>
      </w:r>
      <w:r w:rsidRPr="000924E2">
        <w:rPr>
          <w:rFonts w:ascii="TH SarabunPSK" w:hAnsi="TH SarabunPSK" w:cs="TH SarabunPSK"/>
          <w:sz w:val="28"/>
          <w:cs/>
        </w:rPr>
        <w:t xml:space="preserve">ดำเนินการครบ </w:t>
      </w:r>
      <w:r w:rsidRPr="000924E2">
        <w:rPr>
          <w:rFonts w:ascii="TH SarabunPSK" w:hAnsi="TH SarabunPSK" w:cs="TH SarabunPSK"/>
          <w:sz w:val="28"/>
        </w:rPr>
        <w:t xml:space="preserve">22 </w:t>
      </w:r>
      <w:r w:rsidRPr="000924E2">
        <w:rPr>
          <w:rFonts w:ascii="TH SarabunPSK" w:hAnsi="TH SarabunPSK" w:cs="TH SarabunPSK"/>
          <w:sz w:val="28"/>
          <w:cs/>
        </w:rPr>
        <w:t xml:space="preserve">จังหวัด ปี </w:t>
      </w:r>
      <w:r w:rsidRPr="000924E2">
        <w:rPr>
          <w:rFonts w:ascii="TH SarabunPSK" w:hAnsi="TH SarabunPSK" w:cs="TH SarabunPSK"/>
          <w:sz w:val="28"/>
        </w:rPr>
        <w:t xml:space="preserve">2564 </w:t>
      </w:r>
      <w:r w:rsidRPr="000924E2">
        <w:rPr>
          <w:rFonts w:ascii="TH SarabunPSK" w:hAnsi="TH SarabunPSK" w:cs="TH SarabunPSK"/>
          <w:sz w:val="28"/>
          <w:cs/>
        </w:rPr>
        <w:t xml:space="preserve">ดำเนินการครบ </w:t>
      </w:r>
      <w:r w:rsidRPr="000924E2">
        <w:rPr>
          <w:rFonts w:ascii="TH SarabunPSK" w:hAnsi="TH SarabunPSK" w:cs="TH SarabunPSK"/>
          <w:sz w:val="28"/>
        </w:rPr>
        <w:t xml:space="preserve">44 </w:t>
      </w:r>
      <w:r w:rsidRPr="000924E2">
        <w:rPr>
          <w:rFonts w:ascii="TH SarabunPSK" w:hAnsi="TH SarabunPSK" w:cs="TH SarabunPSK"/>
          <w:sz w:val="28"/>
          <w:cs/>
        </w:rPr>
        <w:t xml:space="preserve">จังหวัด และในปี </w:t>
      </w:r>
      <w:r w:rsidRPr="000924E2">
        <w:rPr>
          <w:rFonts w:ascii="TH SarabunPSK" w:hAnsi="TH SarabunPSK" w:cs="TH SarabunPSK"/>
          <w:sz w:val="28"/>
        </w:rPr>
        <w:t xml:space="preserve">2566 </w:t>
      </w:r>
      <w:r w:rsidRPr="000924E2">
        <w:rPr>
          <w:rFonts w:ascii="TH SarabunPSK" w:hAnsi="TH SarabunPSK" w:cs="TH SarabunPSK"/>
          <w:sz w:val="28"/>
          <w:cs/>
        </w:rPr>
        <w:t xml:space="preserve">ดำเนินการครบ </w:t>
      </w:r>
      <w:r w:rsidRPr="000924E2">
        <w:rPr>
          <w:rFonts w:ascii="TH SarabunPSK" w:hAnsi="TH SarabunPSK" w:cs="TH SarabunPSK"/>
          <w:sz w:val="28"/>
        </w:rPr>
        <w:t xml:space="preserve">76 </w:t>
      </w:r>
      <w:r w:rsidRPr="000924E2">
        <w:rPr>
          <w:rFonts w:ascii="TH SarabunPSK" w:hAnsi="TH SarabunPSK" w:cs="TH SarabunPSK"/>
          <w:sz w:val="28"/>
          <w:cs/>
        </w:rPr>
        <w:t>จังหวัด</w:t>
      </w:r>
      <w:r w:rsidRPr="000924E2">
        <w:rPr>
          <w:rFonts w:ascii="TH SarabunPSK" w:hAnsi="TH SarabunPSK" w:cs="TH SarabunPSK"/>
          <w:sz w:val="28"/>
        </w:rPr>
        <w:t>### PR.DIP (</w:t>
      </w:r>
      <w:r w:rsidRPr="000924E2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085EEE" w:rsidRPr="00092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E2"/>
    <w:rsid w:val="00085EEE"/>
    <w:rsid w:val="0009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2018-09-11T07:14:00Z</dcterms:created>
  <dcterms:modified xsi:type="dcterms:W3CDTF">2018-09-11T07:15:00Z</dcterms:modified>
</cp:coreProperties>
</file>